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60" w:rsidRPr="00745DE8" w:rsidRDefault="00965D60" w:rsidP="00965D60">
      <w:pPr>
        <w:shd w:val="clear" w:color="auto" w:fill="FFFFFF"/>
        <w:spacing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u w:val="single"/>
          <w:lang w:eastAsia="ru-RU"/>
        </w:rPr>
      </w:pPr>
      <w:r w:rsidRPr="00745DE8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u w:val="single"/>
          <w:lang w:eastAsia="ru-RU"/>
        </w:rPr>
        <w:t>Шаблон образовательной презентации «В гостях у сказки»</w:t>
      </w:r>
    </w:p>
    <w:p w:rsidR="00965D60" w:rsidRPr="00745DE8" w:rsidRDefault="00965D60" w:rsidP="00965D6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воспитатели детских садов используют различные викторины, тренажёры для закрепления пройденной темы, проверки знаний детей, отработки определённых навыков.</w:t>
      </w:r>
    </w:p>
    <w:p w:rsidR="00745DE8" w:rsidRDefault="00965D60" w:rsidP="00965D6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шаблон интерактивной игры «В гостях у сказки». Название, картинку (Золушка и Фея) можно изменить на другие. </w:t>
      </w:r>
    </w:p>
    <w:p w:rsidR="00965D60" w:rsidRPr="00745DE8" w:rsidRDefault="00965D60" w:rsidP="00965D6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Тренажёр работает с использованием гиперссылок:</w:t>
      </w:r>
    </w:p>
    <w:p w:rsidR="00745DE8" w:rsidRDefault="00745DE8" w:rsidP="00965D6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D60" w:rsidRPr="00745DE8" w:rsidRDefault="00965D60" w:rsidP="00965D6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слайд</w:t>
      </w:r>
      <w:r w:rsidRP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- </w:t>
      </w:r>
      <w:r w:rsidRP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нажать на снежинку в правом нижнем углу для перехода на 2 слайд.</w:t>
      </w:r>
    </w:p>
    <w:p w:rsidR="00965D60" w:rsidRPr="00745DE8" w:rsidRDefault="00965D60" w:rsidP="00965D6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D60" w:rsidRPr="00745DE8" w:rsidRDefault="00965D60" w:rsidP="00965D60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2AA113" wp14:editId="32722314">
            <wp:extent cx="3867254" cy="2963917"/>
            <wp:effectExtent l="0" t="0" r="0" b="8255"/>
            <wp:docPr id="5" name="Рисунок 5" descr="http://d1qsm8gx115ipa.cloudfront.net/_111/1502/_90000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qsm8gx115ipa.cloudfront.net/_111/1502/_900006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709" cy="296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D60" w:rsidRPr="00745DE8" w:rsidRDefault="00965D60" w:rsidP="00965D6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слайд</w:t>
      </w:r>
      <w:r w:rsidRP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Мотивационный - </w:t>
      </w:r>
      <w:r w:rsidRP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текст: письмо-просьба от сказочного героя, задание детям… Значок в нижнем левом углу — переход на источники, используемую литературу.</w:t>
      </w:r>
    </w:p>
    <w:p w:rsidR="00965D60" w:rsidRPr="00745DE8" w:rsidRDefault="00965D60" w:rsidP="00965D6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игры надо нажать на значок «</w:t>
      </w:r>
      <w:r w:rsidRPr="00745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Начать</w:t>
      </w:r>
      <w:r w:rsidRP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65D60" w:rsidRPr="00745DE8" w:rsidRDefault="00965D60" w:rsidP="00965D6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D60" w:rsidRPr="00745DE8" w:rsidRDefault="00965D60" w:rsidP="00965D60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06B541" wp14:editId="5E644E8F">
            <wp:extent cx="3813637" cy="2885090"/>
            <wp:effectExtent l="0" t="0" r="0" b="0"/>
            <wp:docPr id="4" name="Рисунок 4" descr="http://d1qsm8gx115ipa.cloudfront.net/_111/1502/_90000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1qsm8gx115ipa.cloudfront.net/_111/1502/_900006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086" cy="288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D60" w:rsidRPr="00745DE8" w:rsidRDefault="00965D60" w:rsidP="00965D6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— 4 слайды</w:t>
      </w:r>
      <w:r w:rsidRP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заменить слава «</w:t>
      </w:r>
      <w:r w:rsidRPr="00745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</w:t>
      </w:r>
      <w:r w:rsidRP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Pr="00745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  <w:r w:rsidRP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возможные ответы на поставленный вопрос (загадку, математический пример). </w:t>
      </w:r>
      <w:r w:rsid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выборе </w:t>
      </w:r>
      <w:r w:rsidRP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</w:t>
      </w:r>
      <w:r w:rsid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>а («</w:t>
      </w:r>
      <w:r w:rsidR="00745DE8" w:rsidRPr="00745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</w:t>
      </w:r>
      <w:r w:rsid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переход на следующий слайд. При </w:t>
      </w:r>
      <w:r w:rsid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выборе </w:t>
      </w:r>
      <w:r w:rsidRP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</w:t>
      </w:r>
      <w:r w:rsid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>а («</w:t>
      </w:r>
      <w:r w:rsidR="00745DE8" w:rsidRPr="00745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</w:t>
      </w:r>
      <w:r w:rsid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звучит колокольчик, и нет перехода на следующий слайд.</w:t>
      </w:r>
    </w:p>
    <w:p w:rsidR="00965D60" w:rsidRPr="00745DE8" w:rsidRDefault="00965D60" w:rsidP="00965D6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прямоугольниках с ответами «</w:t>
      </w:r>
      <w:r w:rsidRPr="00745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ДА»</w:t>
      </w:r>
      <w:r w:rsidRP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r w:rsidRPr="00745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НЕТ»</w:t>
      </w:r>
      <w:r w:rsidRP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прозрачный прямоугольник — гиперссылка, его надо аккуратно сдвинуть вправо, написать свой текст, и снова передвинуть влево.</w:t>
      </w:r>
      <w:proofErr w:type="gramEnd"/>
      <w:r w:rsidRP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Проверить, чтобы он был в положении «на переднем плане»).</w:t>
      </w:r>
      <w:proofErr w:type="gramEnd"/>
    </w:p>
    <w:p w:rsidR="00965D60" w:rsidRPr="00745DE8" w:rsidRDefault="00965D60" w:rsidP="00965D6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 3 и 4 можно дублировать, менять местами.</w:t>
      </w:r>
    </w:p>
    <w:p w:rsidR="00965D60" w:rsidRPr="00745DE8" w:rsidRDefault="00965D60" w:rsidP="00965D60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15399F" wp14:editId="2A507D34">
            <wp:extent cx="4046313" cy="3061115"/>
            <wp:effectExtent l="0" t="0" r="0" b="6350"/>
            <wp:docPr id="3" name="Рисунок 3" descr="http://d1qsm8gx115ipa.cloudfront.net/_111/1502/_90000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1qsm8gx115ipa.cloudfront.net/_111/1502/_900006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083" cy="306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DE8" w:rsidRDefault="00745DE8" w:rsidP="00965D6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D60" w:rsidRPr="00745DE8" w:rsidRDefault="00965D60" w:rsidP="00965D6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слайд </w:t>
      </w:r>
      <w:r w:rsidRP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для выхода из игры нажать на красный крестик в правом нижнем углу.</w:t>
      </w:r>
    </w:p>
    <w:p w:rsidR="00965D60" w:rsidRPr="00745DE8" w:rsidRDefault="00965D60" w:rsidP="00965D6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D60" w:rsidRPr="00745DE8" w:rsidRDefault="00965D60" w:rsidP="00965D60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276182" wp14:editId="45D476A4">
            <wp:extent cx="4209393" cy="2999140"/>
            <wp:effectExtent l="0" t="0" r="1270" b="0"/>
            <wp:docPr id="2" name="Рисунок 2" descr="http://d1qsm8gx115ipa.cloudfront.net/_111/1502/_90000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1qsm8gx115ipa.cloudfront.net/_111/1502/_900006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529" cy="300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DE8" w:rsidRDefault="00745DE8" w:rsidP="00965D6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5DE8" w:rsidRDefault="00745DE8" w:rsidP="00965D6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5DE8" w:rsidRDefault="00745DE8" w:rsidP="00965D6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D60" w:rsidRPr="00745DE8" w:rsidRDefault="00965D60" w:rsidP="00965D6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 слайд</w:t>
      </w:r>
      <w:r w:rsidRP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значок в нижнем левом углу вернёт к началу игры.</w:t>
      </w:r>
    </w:p>
    <w:p w:rsidR="00965D60" w:rsidRPr="00745DE8" w:rsidRDefault="00965D60" w:rsidP="00965D6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D60" w:rsidRPr="00745DE8" w:rsidRDefault="00965D60" w:rsidP="00965D60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0E5C32" wp14:editId="28F3B565">
            <wp:extent cx="3783723" cy="2837793"/>
            <wp:effectExtent l="0" t="0" r="7620" b="1270"/>
            <wp:docPr id="1" name="Рисунок 1" descr="http://d1qsm8gx115ipa.cloudfront.net/_111/1502/_90000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1qsm8gx115ipa.cloudfront.net/_111/1502/_900006_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283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DE8" w:rsidRDefault="00745DE8" w:rsidP="00965D60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D60" w:rsidRPr="00745DE8" w:rsidRDefault="00965D60" w:rsidP="00965D60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45DE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надеюсь, что мой шаблон поможет педагогам составить свои интересные тренажёры!</w:t>
      </w:r>
    </w:p>
    <w:p w:rsidR="00023BA2" w:rsidRPr="00745DE8" w:rsidRDefault="00023BA2">
      <w:pPr>
        <w:rPr>
          <w:rFonts w:ascii="Times New Roman" w:hAnsi="Times New Roman" w:cs="Times New Roman"/>
          <w:sz w:val="28"/>
          <w:szCs w:val="28"/>
        </w:rPr>
      </w:pPr>
    </w:p>
    <w:sectPr w:rsidR="00023BA2" w:rsidRPr="00745DE8" w:rsidSect="00745DE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60"/>
    <w:rsid w:val="00023BA2"/>
    <w:rsid w:val="00745DE8"/>
    <w:rsid w:val="0096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D60"/>
    <w:pPr>
      <w:spacing w:before="345" w:after="345" w:line="345" w:lineRule="atLeast"/>
      <w:outlineLvl w:val="0"/>
    </w:pPr>
    <w:rPr>
      <w:rFonts w:ascii="Verdana" w:eastAsia="Times New Roman" w:hAnsi="Verdana" w:cs="Times New Roman"/>
      <w:b/>
      <w:bCs/>
      <w:color w:val="FF203A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D60"/>
    <w:rPr>
      <w:rFonts w:ascii="Verdana" w:eastAsia="Times New Roman" w:hAnsi="Verdana" w:cs="Times New Roman"/>
      <w:b/>
      <w:bCs/>
      <w:color w:val="FF203A"/>
      <w:kern w:val="36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5D60"/>
    <w:rPr>
      <w:rFonts w:ascii="Verdana" w:hAnsi="Verdana" w:hint="default"/>
      <w:b/>
      <w:bCs/>
      <w:color w:val="0075E7"/>
    </w:rPr>
  </w:style>
  <w:style w:type="paragraph" w:styleId="a4">
    <w:name w:val="Balloon Text"/>
    <w:basedOn w:val="a"/>
    <w:link w:val="a5"/>
    <w:uiPriority w:val="99"/>
    <w:semiHidden/>
    <w:unhideWhenUsed/>
    <w:rsid w:val="009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D60"/>
    <w:pPr>
      <w:spacing w:before="345" w:after="345" w:line="345" w:lineRule="atLeast"/>
      <w:outlineLvl w:val="0"/>
    </w:pPr>
    <w:rPr>
      <w:rFonts w:ascii="Verdana" w:eastAsia="Times New Roman" w:hAnsi="Verdana" w:cs="Times New Roman"/>
      <w:b/>
      <w:bCs/>
      <w:color w:val="FF203A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D60"/>
    <w:rPr>
      <w:rFonts w:ascii="Verdana" w:eastAsia="Times New Roman" w:hAnsi="Verdana" w:cs="Times New Roman"/>
      <w:b/>
      <w:bCs/>
      <w:color w:val="FF203A"/>
      <w:kern w:val="36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5D60"/>
    <w:rPr>
      <w:rFonts w:ascii="Verdana" w:hAnsi="Verdana" w:hint="default"/>
      <w:b/>
      <w:bCs/>
      <w:color w:val="0075E7"/>
    </w:rPr>
  </w:style>
  <w:style w:type="paragraph" w:styleId="a4">
    <w:name w:val="Balloon Text"/>
    <w:basedOn w:val="a"/>
    <w:link w:val="a5"/>
    <w:uiPriority w:val="99"/>
    <w:semiHidden/>
    <w:unhideWhenUsed/>
    <w:rsid w:val="009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55437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805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154475423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3752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2016-05-03T16:01:00Z</dcterms:created>
  <dcterms:modified xsi:type="dcterms:W3CDTF">2016-05-05T14:48:00Z</dcterms:modified>
</cp:coreProperties>
</file>